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7"/>
          <w:rFonts w:ascii="黑体" w:hAnsi="黑体" w:eastAsia="黑体"/>
          <w:sz w:val="36"/>
          <w:szCs w:val="36"/>
        </w:rPr>
      </w:pPr>
      <w:r>
        <w:rPr>
          <w:rStyle w:val="7"/>
          <w:rFonts w:ascii="黑体" w:hAnsi="黑体" w:eastAsia="黑体"/>
          <w:sz w:val="32"/>
          <w:szCs w:val="32"/>
        </w:rPr>
        <w:t xml:space="preserve">       </w:t>
      </w:r>
      <w:r>
        <w:rPr>
          <w:rStyle w:val="7"/>
          <w:rFonts w:ascii="黑体" w:hAnsi="黑体" w:eastAsia="黑体"/>
          <w:sz w:val="36"/>
          <w:szCs w:val="36"/>
        </w:rPr>
        <w:t>202</w:t>
      </w:r>
      <w:r>
        <w:rPr>
          <w:rStyle w:val="7"/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Style w:val="7"/>
          <w:rFonts w:ascii="黑体" w:hAnsi="黑体" w:eastAsia="黑体"/>
          <w:sz w:val="36"/>
          <w:szCs w:val="36"/>
        </w:rPr>
        <w:t>年辽宁省普通高等学校本科大学生</w:t>
      </w:r>
    </w:p>
    <w:p>
      <w:pPr>
        <w:spacing w:line="560" w:lineRule="exact"/>
        <w:jc w:val="center"/>
        <w:rPr>
          <w:rStyle w:val="7"/>
          <w:rFonts w:ascii="黑体" w:hAnsi="黑体" w:eastAsia="黑体"/>
          <w:sz w:val="36"/>
          <w:szCs w:val="36"/>
        </w:rPr>
      </w:pPr>
      <w:r>
        <w:rPr>
          <w:rStyle w:val="7"/>
          <w:rFonts w:ascii="黑体" w:hAnsi="黑体" w:eastAsia="黑体"/>
          <w:sz w:val="36"/>
          <w:szCs w:val="36"/>
        </w:rPr>
        <w:t>创新创业竞赛项目实施方案</w:t>
      </w:r>
    </w:p>
    <w:p>
      <w:pPr>
        <w:spacing w:line="560" w:lineRule="exact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 xml:space="preserve">     一、竞赛规程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（一）竞赛名称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第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Style w:val="7"/>
          <w:rFonts w:hint="eastAsia" w:ascii="仿宋" w:hAnsi="仿宋" w:eastAsia="仿宋"/>
          <w:sz w:val="32"/>
          <w:szCs w:val="32"/>
        </w:rPr>
        <w:t>届辽宁省大学生电竞主播大赛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（二）竞赛目的与意义</w:t>
      </w:r>
    </w:p>
    <w:p>
      <w:pPr>
        <w:spacing w:line="560" w:lineRule="exact"/>
        <w:ind w:firstLine="640"/>
        <w:rPr>
          <w:rStyle w:val="7"/>
          <w:rFonts w:hint="eastAsia"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近来年，电子竞技成为了在国内蓬勃发展起来的新兴产业。20</w:t>
      </w:r>
      <w:r>
        <w:rPr>
          <w:rStyle w:val="7"/>
          <w:rFonts w:ascii="仿宋" w:hAnsi="仿宋" w:eastAsia="仿宋"/>
          <w:sz w:val="32"/>
          <w:szCs w:val="32"/>
        </w:rPr>
        <w:t>22</w:t>
      </w:r>
      <w:r>
        <w:rPr>
          <w:rStyle w:val="7"/>
          <w:rFonts w:hint="eastAsia" w:ascii="仿宋" w:hAnsi="仿宋" w:eastAsia="仿宋"/>
          <w:sz w:val="32"/>
          <w:szCs w:val="32"/>
        </w:rPr>
        <w:t>年出版的《电竞产业分析报告》数据显示，20</w:t>
      </w:r>
      <w:r>
        <w:rPr>
          <w:rStyle w:val="7"/>
          <w:rFonts w:ascii="仿宋" w:hAnsi="仿宋" w:eastAsia="仿宋"/>
          <w:sz w:val="32"/>
          <w:szCs w:val="32"/>
        </w:rPr>
        <w:t>21</w:t>
      </w:r>
      <w:r>
        <w:rPr>
          <w:rStyle w:val="7"/>
          <w:rFonts w:hint="eastAsia" w:ascii="仿宋" w:hAnsi="仿宋" w:eastAsia="仿宋"/>
          <w:sz w:val="32"/>
          <w:szCs w:val="32"/>
        </w:rPr>
        <w:t>年，中国的电竞营收达3亿美元，在全球市场占比18%，中国的电竞用户突破3.5亿，观众人数达1.25亿，占全球总量的33%。未来几年，中国电竞产业将保持高于20%的高复合增长率，发展速度领跑全球。而与此同时，我国现有的电竞从业人数仅5万人，人才缺口高达50万。电竞主播正是电子竞技产业生态链中的重要一环。</w:t>
      </w:r>
    </w:p>
    <w:p>
      <w:pPr>
        <w:spacing w:line="560" w:lineRule="exact"/>
        <w:ind w:firstLine="640"/>
        <w:rPr>
          <w:rStyle w:val="7"/>
          <w:rFonts w:hint="eastAsia"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为充分调动当下大学生的创业意识，提升我省特色专业人才的培养质量，适应新常态下经济社会发展对于电子竞技运营人才的需求变化，引领广大学生专业技能的提升，特此举办本次辽宁省大学生电竞主播大赛。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（三）参赛对象与要求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参赛对象：辽宁省普通高等学校全日制在校生（可为本专科生、研究生，不含在职生）</w:t>
      </w:r>
    </w:p>
    <w:p>
      <w:pPr>
        <w:rPr>
          <w:rStyle w:val="7"/>
          <w:rFonts w:eastAsia="Times New Roma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 xml:space="preserve">   </w:t>
      </w:r>
      <w:r>
        <w:rPr>
          <w:rStyle w:val="7"/>
          <w:rFonts w:ascii="仿宋" w:hAnsi="仿宋" w:eastAsia="仿宋"/>
          <w:sz w:val="32"/>
          <w:szCs w:val="32"/>
        </w:rPr>
        <w:t>要求：参赛形式为个人或团队，</w:t>
      </w:r>
      <w:r>
        <w:rPr>
          <w:rStyle w:val="7"/>
          <w:rFonts w:hint="eastAsia" w:ascii="仿宋" w:hAnsi="仿宋" w:eastAsia="仿宋"/>
          <w:sz w:val="32"/>
          <w:szCs w:val="32"/>
        </w:rPr>
        <w:t>电竞解说、电竞直播设计赛道</w:t>
      </w:r>
      <w:r>
        <w:rPr>
          <w:rStyle w:val="7"/>
          <w:rFonts w:ascii="仿宋" w:hAnsi="仿宋" w:eastAsia="仿宋"/>
          <w:sz w:val="32"/>
          <w:szCs w:val="32"/>
        </w:rPr>
        <w:t>团队成员最多不可超过3人，</w:t>
      </w:r>
      <w:r>
        <w:rPr>
          <w:rStyle w:val="7"/>
          <w:rFonts w:hint="eastAsia" w:ascii="仿宋" w:hAnsi="仿宋" w:eastAsia="仿宋"/>
          <w:sz w:val="32"/>
          <w:szCs w:val="32"/>
        </w:rPr>
        <w:t>创意短视频、主播创意策划案赛道、游戏设计赛道和电竞衍生产品设计赛道</w:t>
      </w:r>
      <w:r>
        <w:rPr>
          <w:rStyle w:val="7"/>
          <w:rFonts w:ascii="仿宋" w:hAnsi="仿宋" w:eastAsia="仿宋"/>
          <w:sz w:val="32"/>
          <w:szCs w:val="32"/>
        </w:rPr>
        <w:t>团队成员最多不可超过5人</w:t>
      </w:r>
      <w:r>
        <w:rPr>
          <w:rStyle w:val="7"/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均须以所在院校为单位，集体报名参赛。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（四）竞赛内容与方式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1.竞赛内容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本次比赛分为六个赛道，分别为电竞解说赛道、主播创意策划赛道、电竞直播设计赛道、主播创意策划案赛道、游戏设计赛道和电竞衍生产品设计赛道。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（1）电竞解说赛道</w:t>
      </w:r>
    </w:p>
    <w:p>
      <w:pPr>
        <w:spacing w:line="560" w:lineRule="exact"/>
        <w:ind w:firstLine="640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该赛道采用线上竞赛的方式</w:t>
      </w:r>
      <w:r>
        <w:rPr>
          <w:rStyle w:val="7"/>
          <w:rFonts w:ascii="仿宋" w:hAnsi="仿宋" w:eastAsia="仿宋"/>
          <w:sz w:val="32"/>
          <w:szCs w:val="32"/>
        </w:rPr>
        <w:t>，选手</w:t>
      </w:r>
      <w:r>
        <w:rPr>
          <w:rStyle w:val="7"/>
          <w:rFonts w:hint="eastAsia" w:ascii="仿宋" w:hAnsi="仿宋" w:eastAsia="仿宋"/>
          <w:sz w:val="32"/>
          <w:szCs w:val="32"/>
        </w:rPr>
        <w:t>需提交一份</w:t>
      </w:r>
      <w:r>
        <w:rPr>
          <w:rStyle w:val="7"/>
          <w:rFonts w:ascii="仿宋" w:hAnsi="仿宋" w:eastAsia="仿宋"/>
          <w:sz w:val="32"/>
          <w:szCs w:val="32"/>
        </w:rPr>
        <w:t>90秒以内自我介绍视频与</w:t>
      </w:r>
      <w:r>
        <w:rPr>
          <w:rStyle w:val="7"/>
          <w:rFonts w:hint="eastAsia" w:ascii="仿宋" w:hAnsi="仿宋" w:eastAsia="仿宋"/>
          <w:sz w:val="32"/>
          <w:szCs w:val="32"/>
        </w:rPr>
        <w:t>一份</w:t>
      </w:r>
      <w:r>
        <w:rPr>
          <w:rStyle w:val="7"/>
          <w:rFonts w:ascii="仿宋" w:hAnsi="仿宋" w:eastAsia="仿宋"/>
          <w:sz w:val="32"/>
          <w:szCs w:val="32"/>
        </w:rPr>
        <w:t>5分钟电子竞技解说视频</w:t>
      </w:r>
      <w:r>
        <w:rPr>
          <w:rStyle w:val="7"/>
          <w:rFonts w:hint="eastAsia" w:ascii="仿宋" w:hAnsi="仿宋" w:eastAsia="仿宋"/>
          <w:sz w:val="32"/>
          <w:szCs w:val="32"/>
        </w:rPr>
        <w:t>（</w:t>
      </w:r>
      <w:r>
        <w:rPr>
          <w:rStyle w:val="7"/>
          <w:rFonts w:ascii="仿宋" w:hAnsi="仿宋" w:eastAsia="仿宋"/>
          <w:sz w:val="32"/>
          <w:szCs w:val="32"/>
        </w:rPr>
        <w:t>英雄联盟、</w:t>
      </w:r>
      <w:r>
        <w:rPr>
          <w:rStyle w:val="7"/>
          <w:rFonts w:hint="eastAsia" w:ascii="仿宋" w:hAnsi="仿宋" w:eastAsia="仿宋"/>
          <w:sz w:val="32"/>
          <w:szCs w:val="32"/>
        </w:rPr>
        <w:t>和平精英</w:t>
      </w:r>
      <w:r>
        <w:rPr>
          <w:rStyle w:val="7"/>
          <w:rFonts w:ascii="仿宋" w:hAnsi="仿宋" w:eastAsia="仿宋"/>
          <w:sz w:val="32"/>
          <w:szCs w:val="32"/>
        </w:rPr>
        <w:t>、王者荣耀</w:t>
      </w:r>
      <w:r>
        <w:rPr>
          <w:rStyle w:val="7"/>
          <w:rFonts w:hint="eastAsia" w:ascii="仿宋" w:hAnsi="仿宋" w:eastAsia="仿宋"/>
          <w:sz w:val="32"/>
          <w:szCs w:val="32"/>
        </w:rPr>
        <w:t>三者任选其一</w:t>
      </w:r>
      <w:r>
        <w:rPr>
          <w:rStyle w:val="7"/>
          <w:rFonts w:ascii="仿宋" w:hAnsi="仿宋" w:eastAsia="仿宋"/>
          <w:sz w:val="32"/>
          <w:szCs w:val="32"/>
        </w:rPr>
        <w:t>）。电子竞技视频内容自行准备，须为国内认证赛事。</w:t>
      </w:r>
      <w:r>
        <w:rPr>
          <w:rStyle w:val="7"/>
          <w:rFonts w:hint="eastAsia" w:ascii="仿宋" w:hAnsi="仿宋" w:eastAsia="仿宋"/>
          <w:sz w:val="32"/>
          <w:szCs w:val="32"/>
        </w:rPr>
        <w:t>视频内容需通过辽宁省大学生创新创业管理共享平台上传。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（2）创意短视频赛道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该赛道采用线上竞赛的方式</w:t>
      </w:r>
      <w:r>
        <w:rPr>
          <w:rStyle w:val="7"/>
          <w:rFonts w:ascii="仿宋" w:hAnsi="仿宋" w:eastAsia="仿宋"/>
          <w:sz w:val="32"/>
          <w:szCs w:val="32"/>
        </w:rPr>
        <w:t>，选手</w:t>
      </w:r>
      <w:r>
        <w:rPr>
          <w:rStyle w:val="7"/>
          <w:rFonts w:hint="eastAsia" w:ascii="仿宋" w:hAnsi="仿宋" w:eastAsia="仿宋"/>
          <w:sz w:val="32"/>
          <w:szCs w:val="32"/>
        </w:rPr>
        <w:t>需提交一份</w:t>
      </w:r>
      <w:r>
        <w:rPr>
          <w:rStyle w:val="7"/>
          <w:rFonts w:ascii="仿宋" w:hAnsi="仿宋" w:eastAsia="仿宋"/>
          <w:sz w:val="32"/>
          <w:szCs w:val="32"/>
        </w:rPr>
        <w:t>电子竞技</w:t>
      </w:r>
      <w:bookmarkStart w:id="0" w:name="OLE_LINK1"/>
      <w:bookmarkStart w:id="1" w:name="OLE_LINK2"/>
      <w:r>
        <w:rPr>
          <w:rStyle w:val="7"/>
          <w:rFonts w:hint="eastAsia" w:ascii="仿宋" w:hAnsi="仿宋" w:eastAsia="仿宋"/>
          <w:sz w:val="32"/>
          <w:szCs w:val="32"/>
        </w:rPr>
        <w:t>创意短</w:t>
      </w:r>
      <w:r>
        <w:rPr>
          <w:rStyle w:val="7"/>
          <w:rFonts w:ascii="仿宋" w:hAnsi="仿宋" w:eastAsia="仿宋"/>
          <w:sz w:val="32"/>
          <w:szCs w:val="32"/>
        </w:rPr>
        <w:t>视频</w:t>
      </w:r>
      <w:bookmarkEnd w:id="0"/>
      <w:bookmarkEnd w:id="1"/>
      <w:r>
        <w:rPr>
          <w:rStyle w:val="7"/>
          <w:rFonts w:ascii="仿宋" w:hAnsi="仿宋" w:eastAsia="仿宋"/>
          <w:sz w:val="32"/>
          <w:szCs w:val="32"/>
        </w:rPr>
        <w:t>。</w:t>
      </w:r>
      <w:r>
        <w:rPr>
          <w:rStyle w:val="7"/>
          <w:rFonts w:hint="eastAsia" w:ascii="仿宋" w:hAnsi="仿宋" w:eastAsia="仿宋"/>
          <w:sz w:val="32"/>
          <w:szCs w:val="32"/>
        </w:rPr>
        <w:t>创意短</w:t>
      </w:r>
      <w:r>
        <w:rPr>
          <w:rStyle w:val="7"/>
          <w:rFonts w:ascii="仿宋" w:hAnsi="仿宋" w:eastAsia="仿宋"/>
          <w:sz w:val="32"/>
          <w:szCs w:val="32"/>
        </w:rPr>
        <w:t>视频</w:t>
      </w:r>
      <w:r>
        <w:rPr>
          <w:rStyle w:val="7"/>
          <w:rFonts w:hint="eastAsia" w:ascii="仿宋" w:hAnsi="仿宋" w:eastAsia="仿宋"/>
          <w:sz w:val="32"/>
          <w:szCs w:val="32"/>
        </w:rPr>
        <w:t>内容为直播预告或直播切片，</w:t>
      </w:r>
      <w:r>
        <w:rPr>
          <w:rStyle w:val="7"/>
          <w:rFonts w:ascii="仿宋" w:hAnsi="仿宋" w:eastAsia="仿宋"/>
          <w:sz w:val="32"/>
          <w:szCs w:val="32"/>
        </w:rPr>
        <w:t>须为</w:t>
      </w:r>
      <w:r>
        <w:rPr>
          <w:rStyle w:val="7"/>
          <w:rFonts w:hint="eastAsia" w:ascii="仿宋" w:hAnsi="仿宋" w:eastAsia="仿宋"/>
          <w:sz w:val="32"/>
          <w:szCs w:val="32"/>
        </w:rPr>
        <w:t>原创，格式为MP4，时长1分钟以内。短视频内容需通过辽宁省大学生创新创业管理共享平台上传。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（3）电竞直播设计赛道</w:t>
      </w:r>
    </w:p>
    <w:p>
      <w:pPr>
        <w:rPr>
          <w:rStyle w:val="7"/>
          <w:rFonts w:eastAsia="Times New Roma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 xml:space="preserve">    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该赛道采用线上竞赛的方式</w:t>
      </w:r>
      <w:r>
        <w:rPr>
          <w:rStyle w:val="7"/>
          <w:rFonts w:ascii="仿宋" w:hAnsi="仿宋" w:eastAsia="仿宋"/>
          <w:sz w:val="32"/>
          <w:szCs w:val="32"/>
        </w:rPr>
        <w:t>，选手</w:t>
      </w:r>
      <w:r>
        <w:rPr>
          <w:rStyle w:val="7"/>
          <w:rFonts w:hint="eastAsia" w:ascii="仿宋" w:hAnsi="仿宋" w:eastAsia="仿宋"/>
          <w:sz w:val="32"/>
          <w:szCs w:val="32"/>
        </w:rPr>
        <w:t>需提交一份电竞直播主题设计（每组作品不超过3张图片）</w:t>
      </w:r>
      <w:r>
        <w:rPr>
          <w:rStyle w:val="7"/>
          <w:rFonts w:ascii="仿宋" w:hAnsi="仿宋" w:eastAsia="仿宋"/>
          <w:sz w:val="32"/>
          <w:szCs w:val="32"/>
        </w:rPr>
        <w:t>。</w:t>
      </w:r>
      <w:r>
        <w:rPr>
          <w:rStyle w:val="7"/>
          <w:rFonts w:hint="eastAsia" w:ascii="仿宋" w:hAnsi="仿宋" w:eastAsia="仿宋"/>
          <w:sz w:val="32"/>
          <w:szCs w:val="32"/>
        </w:rPr>
        <w:t>设计内容为主播宣传海报设计。</w:t>
      </w:r>
      <w:r>
        <w:rPr>
          <w:rFonts w:hint="eastAsia" w:ascii="仿宋" w:hAnsi="仿宋" w:eastAsia="仿宋"/>
          <w:color w:val="000000"/>
          <w:sz w:val="32"/>
          <w:szCs w:val="32"/>
        </w:rPr>
        <w:t>要求电子版作品，文件格式为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jpg，色彩模式RGB,规格A3（297×420mm），分辨率300dpi，图片大小不超过10MB。</w:t>
      </w:r>
      <w:r>
        <w:rPr>
          <w:rStyle w:val="7"/>
          <w:rFonts w:ascii="仿宋" w:hAnsi="仿宋" w:eastAsia="仿宋"/>
          <w:sz w:val="32"/>
          <w:szCs w:val="32"/>
        </w:rPr>
        <w:t>须为</w:t>
      </w:r>
      <w:r>
        <w:rPr>
          <w:rStyle w:val="7"/>
          <w:rFonts w:hint="eastAsia" w:ascii="仿宋" w:hAnsi="仿宋" w:eastAsia="仿宋"/>
          <w:sz w:val="32"/>
          <w:szCs w:val="32"/>
        </w:rPr>
        <w:t>原创，</w:t>
      </w:r>
      <w:r>
        <w:rPr>
          <w:rFonts w:hint="eastAsia" w:ascii="仿宋" w:hAnsi="仿宋" w:eastAsia="仿宋"/>
          <w:color w:val="000000"/>
          <w:sz w:val="32"/>
          <w:szCs w:val="32"/>
        </w:rPr>
        <w:t>电子版作品</w:t>
      </w:r>
      <w:r>
        <w:rPr>
          <w:rStyle w:val="7"/>
          <w:rFonts w:hint="eastAsia" w:ascii="仿宋" w:hAnsi="仿宋" w:eastAsia="仿宋"/>
          <w:sz w:val="32"/>
          <w:szCs w:val="32"/>
        </w:rPr>
        <w:t>需通过辽宁省大学生创新创业管理共享平台上传。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（4）主播创意策划案赛道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该赛道采用线上竞赛的方式</w:t>
      </w:r>
      <w:r>
        <w:rPr>
          <w:rStyle w:val="7"/>
          <w:rFonts w:ascii="仿宋" w:hAnsi="仿宋" w:eastAsia="仿宋"/>
          <w:sz w:val="32"/>
          <w:szCs w:val="32"/>
        </w:rPr>
        <w:t>，选手</w:t>
      </w:r>
      <w:r>
        <w:rPr>
          <w:rStyle w:val="7"/>
          <w:rFonts w:hint="eastAsia" w:ascii="仿宋" w:hAnsi="仿宋" w:eastAsia="仿宋"/>
          <w:sz w:val="32"/>
          <w:szCs w:val="32"/>
        </w:rPr>
        <w:t>需提交一份</w:t>
      </w:r>
      <w:r>
        <w:rPr>
          <w:rStyle w:val="7"/>
          <w:rFonts w:ascii="仿宋" w:hAnsi="仿宋" w:eastAsia="仿宋"/>
          <w:sz w:val="32"/>
          <w:szCs w:val="32"/>
        </w:rPr>
        <w:t>5000</w:t>
      </w:r>
      <w:r>
        <w:rPr>
          <w:rStyle w:val="7"/>
          <w:rFonts w:hint="eastAsia" w:ascii="仿宋" w:hAnsi="仿宋" w:eastAsia="仿宋"/>
          <w:sz w:val="32"/>
          <w:szCs w:val="32"/>
        </w:rPr>
        <w:t>字</w:t>
      </w:r>
      <w:r>
        <w:rPr>
          <w:rStyle w:val="7"/>
          <w:rFonts w:ascii="仿宋" w:hAnsi="仿宋" w:eastAsia="仿宋"/>
          <w:sz w:val="32"/>
          <w:szCs w:val="32"/>
        </w:rPr>
        <w:t>以内</w:t>
      </w:r>
      <w:r>
        <w:rPr>
          <w:rStyle w:val="7"/>
          <w:rFonts w:hint="eastAsia" w:ascii="仿宋" w:hAnsi="仿宋" w:eastAsia="仿宋"/>
          <w:sz w:val="32"/>
          <w:szCs w:val="32"/>
        </w:rPr>
        <w:t>的主播创意策划案及PPT</w:t>
      </w:r>
      <w:r>
        <w:rPr>
          <w:rStyle w:val="7"/>
          <w:rFonts w:ascii="仿宋" w:hAnsi="仿宋" w:eastAsia="仿宋"/>
          <w:sz w:val="32"/>
          <w:szCs w:val="32"/>
        </w:rPr>
        <w:t>。</w:t>
      </w:r>
      <w:r>
        <w:rPr>
          <w:rStyle w:val="7"/>
          <w:rFonts w:hint="eastAsia" w:ascii="仿宋" w:hAnsi="仿宋" w:eastAsia="仿宋"/>
          <w:sz w:val="32"/>
          <w:szCs w:val="32"/>
        </w:rPr>
        <w:t>内容包括直播目标、直播角色设定（选取平台简介及原因、主播人设等等）、直播策略（直播情节介绍）、直播台本、直播流程、项目总结（直播效果预估、测定方式）。策划案需通过辽宁省大学生创新创业管理共享平台上传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（5）游戏设计赛道</w:t>
      </w:r>
    </w:p>
    <w:p>
      <w:pPr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 xml:space="preserve">    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该赛道采用线上竞赛的方式</w:t>
      </w:r>
      <w:r>
        <w:rPr>
          <w:rStyle w:val="7"/>
          <w:rFonts w:ascii="仿宋" w:hAnsi="仿宋" w:eastAsia="仿宋"/>
          <w:sz w:val="32"/>
          <w:szCs w:val="32"/>
        </w:rPr>
        <w:t>，选手</w:t>
      </w:r>
      <w:r>
        <w:rPr>
          <w:rStyle w:val="7"/>
          <w:rFonts w:hint="eastAsia" w:ascii="仿宋" w:hAnsi="仿宋" w:eastAsia="仿宋"/>
          <w:sz w:val="32"/>
          <w:szCs w:val="32"/>
        </w:rPr>
        <w:t>需提交一份游戏设计作品</w:t>
      </w:r>
      <w:r>
        <w:rPr>
          <w:rStyle w:val="7"/>
          <w:rFonts w:ascii="仿宋" w:hAnsi="仿宋" w:eastAsia="仿宋"/>
          <w:sz w:val="32"/>
          <w:szCs w:val="32"/>
        </w:rPr>
        <w:t>。</w:t>
      </w:r>
      <w:r>
        <w:rPr>
          <w:rStyle w:val="7"/>
          <w:rFonts w:hint="eastAsia" w:ascii="仿宋" w:hAnsi="仿宋" w:eastAsia="仿宋"/>
          <w:sz w:val="32"/>
          <w:szCs w:val="32"/>
        </w:rPr>
        <w:t>游戏设计作品的内容包括游戏角色设计、场景设计、动作设计、关卡设计、交互设计，是能体现反映主题，具有一定完整度的游戏作品。</w:t>
      </w:r>
      <w:r>
        <w:rPr>
          <w:rStyle w:val="7"/>
          <w:rFonts w:ascii="仿宋" w:hAnsi="仿宋" w:eastAsia="仿宋"/>
          <w:sz w:val="32"/>
          <w:szCs w:val="32"/>
        </w:rPr>
        <w:t>须为</w:t>
      </w:r>
      <w:r>
        <w:rPr>
          <w:rStyle w:val="7"/>
          <w:rFonts w:hint="eastAsia" w:ascii="仿宋" w:hAnsi="仿宋" w:eastAsia="仿宋"/>
          <w:sz w:val="32"/>
          <w:szCs w:val="32"/>
        </w:rPr>
        <w:t>原创，</w:t>
      </w:r>
      <w:r>
        <w:rPr>
          <w:rFonts w:hint="eastAsia" w:ascii="仿宋" w:hAnsi="仿宋" w:eastAsia="仿宋"/>
          <w:color w:val="000000"/>
          <w:sz w:val="32"/>
          <w:szCs w:val="32"/>
        </w:rPr>
        <w:t>电子版作品</w:t>
      </w:r>
      <w:r>
        <w:rPr>
          <w:rStyle w:val="7"/>
          <w:rFonts w:hint="eastAsia" w:ascii="仿宋" w:hAnsi="仿宋" w:eastAsia="仿宋"/>
          <w:sz w:val="32"/>
          <w:szCs w:val="32"/>
        </w:rPr>
        <w:t>需通过辽宁省大学生创新创业管理共享平台上传。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（6）电竞衍生产品设计赛道</w:t>
      </w:r>
    </w:p>
    <w:p>
      <w:pPr>
        <w:rPr>
          <w:rStyle w:val="7"/>
          <w:rFonts w:eastAsia="Times New Roma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 xml:space="preserve">    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该赛道采用线上竞赛的方式</w:t>
      </w:r>
      <w:r>
        <w:rPr>
          <w:rStyle w:val="7"/>
          <w:rFonts w:ascii="仿宋" w:hAnsi="仿宋" w:eastAsia="仿宋"/>
          <w:sz w:val="32"/>
          <w:szCs w:val="32"/>
        </w:rPr>
        <w:t>，选手</w:t>
      </w:r>
      <w:r>
        <w:rPr>
          <w:rStyle w:val="7"/>
          <w:rFonts w:hint="eastAsia" w:ascii="仿宋" w:hAnsi="仿宋" w:eastAsia="仿宋"/>
          <w:sz w:val="32"/>
          <w:szCs w:val="32"/>
        </w:rPr>
        <w:t>需提交一份电竞主播衍生产品设计（每组作品需超过3种以上产品，且不超过5张图片）</w:t>
      </w:r>
      <w:r>
        <w:rPr>
          <w:rStyle w:val="7"/>
          <w:rFonts w:ascii="仿宋" w:hAnsi="仿宋" w:eastAsia="仿宋"/>
          <w:sz w:val="32"/>
          <w:szCs w:val="32"/>
        </w:rPr>
        <w:t>。</w:t>
      </w:r>
      <w:r>
        <w:rPr>
          <w:rStyle w:val="7"/>
          <w:rFonts w:hint="eastAsia" w:ascii="仿宋" w:hAnsi="仿宋" w:eastAsia="仿宋"/>
          <w:sz w:val="32"/>
          <w:szCs w:val="32"/>
        </w:rPr>
        <w:t>设计内容为电竞主播衍生产品设计。</w:t>
      </w:r>
      <w:r>
        <w:rPr>
          <w:rFonts w:hint="eastAsia" w:ascii="仿宋" w:hAnsi="仿宋" w:eastAsia="仿宋"/>
          <w:color w:val="000000"/>
          <w:sz w:val="32"/>
          <w:szCs w:val="32"/>
        </w:rPr>
        <w:t>要求电子版作品，文件格式为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jpg，色彩模式RGB,规格A3（297×420mm），分辨率300dpi，图片大小不超过10MB。</w:t>
      </w:r>
      <w:r>
        <w:rPr>
          <w:rStyle w:val="7"/>
          <w:rFonts w:ascii="仿宋" w:hAnsi="仿宋" w:eastAsia="仿宋"/>
          <w:sz w:val="32"/>
          <w:szCs w:val="32"/>
        </w:rPr>
        <w:t>须为</w:t>
      </w:r>
      <w:r>
        <w:rPr>
          <w:rStyle w:val="7"/>
          <w:rFonts w:hint="eastAsia" w:ascii="仿宋" w:hAnsi="仿宋" w:eastAsia="仿宋"/>
          <w:sz w:val="32"/>
          <w:szCs w:val="32"/>
        </w:rPr>
        <w:t>原创，</w:t>
      </w:r>
      <w:r>
        <w:rPr>
          <w:rFonts w:hint="eastAsia" w:ascii="仿宋" w:hAnsi="仿宋" w:eastAsia="仿宋"/>
          <w:color w:val="000000"/>
          <w:sz w:val="32"/>
          <w:szCs w:val="32"/>
        </w:rPr>
        <w:t>电子版作品</w:t>
      </w:r>
      <w:r>
        <w:rPr>
          <w:rStyle w:val="7"/>
          <w:rFonts w:hint="eastAsia" w:ascii="仿宋" w:hAnsi="仿宋" w:eastAsia="仿宋"/>
          <w:sz w:val="32"/>
          <w:szCs w:val="32"/>
        </w:rPr>
        <w:t>需通过辽宁省大学生创新创业管理共享平台上传。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（五）竞赛时间及报名方式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1.报名上交阶段：202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Style w:val="7"/>
          <w:rFonts w:ascii="仿宋" w:hAnsi="仿宋" w:eastAsia="仿宋"/>
          <w:sz w:val="32"/>
          <w:szCs w:val="32"/>
        </w:rPr>
        <w:t>年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Style w:val="7"/>
          <w:rFonts w:ascii="仿宋" w:hAnsi="仿宋" w:eastAsia="仿宋"/>
          <w:sz w:val="32"/>
          <w:szCs w:val="32"/>
        </w:rPr>
        <w:t>月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Style w:val="7"/>
          <w:rFonts w:ascii="仿宋" w:hAnsi="仿宋" w:eastAsia="仿宋"/>
          <w:sz w:val="32"/>
          <w:szCs w:val="32"/>
        </w:rPr>
        <w:t>0日-202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Style w:val="7"/>
          <w:rFonts w:ascii="仿宋" w:hAnsi="仿宋" w:eastAsia="仿宋"/>
          <w:sz w:val="32"/>
          <w:szCs w:val="32"/>
        </w:rPr>
        <w:t>年1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Style w:val="7"/>
          <w:rFonts w:ascii="仿宋" w:hAnsi="仿宋" w:eastAsia="仿宋"/>
          <w:sz w:val="32"/>
          <w:szCs w:val="32"/>
        </w:rPr>
        <w:t>月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Style w:val="7"/>
          <w:rFonts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参赛报名请在此阶段在辽宁省大学生创新创业管理共享平台（</w:t>
      </w:r>
      <w:r>
        <w:fldChar w:fldCharType="begin"/>
      </w:r>
      <w:r>
        <w:instrText xml:space="preserve"> HYPERLINK "http://cxcy.upln.cn/" </w:instrText>
      </w:r>
      <w:r>
        <w:fldChar w:fldCharType="separate"/>
      </w:r>
      <w:r>
        <w:rPr>
          <w:rStyle w:val="6"/>
          <w:rFonts w:ascii="仿宋" w:hAnsi="仿宋" w:eastAsia="仿宋"/>
          <w:sz w:val="32"/>
          <w:szCs w:val="32"/>
        </w:rPr>
        <w:t>http://cxcy.upln.cn/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  <w:r>
        <w:rPr>
          <w:rStyle w:val="7"/>
          <w:rFonts w:hint="eastAsia" w:ascii="仿宋" w:hAnsi="仿宋" w:eastAsia="仿宋"/>
          <w:sz w:val="32"/>
          <w:szCs w:val="32"/>
        </w:rPr>
        <w:t>）上在线申报及提交初赛材料。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各参赛单位需以学校为单位，在辽宁省大学生创新创业管理共享平台完成作品审核工作。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2.比赛阶段：202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Style w:val="7"/>
          <w:rFonts w:ascii="仿宋" w:hAnsi="仿宋" w:eastAsia="仿宋"/>
          <w:sz w:val="32"/>
          <w:szCs w:val="32"/>
        </w:rPr>
        <w:t>月1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Style w:val="7"/>
          <w:rFonts w:ascii="仿宋" w:hAnsi="仿宋" w:eastAsia="仿宋"/>
          <w:sz w:val="32"/>
          <w:szCs w:val="32"/>
        </w:rPr>
        <w:t>月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Style w:val="7"/>
          <w:rFonts w:ascii="仿宋" w:hAnsi="仿宋" w:eastAsia="仿宋"/>
          <w:sz w:val="32"/>
          <w:szCs w:val="32"/>
        </w:rPr>
        <w:t>日-202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Style w:val="7"/>
          <w:rFonts w:ascii="仿宋" w:hAnsi="仿宋" w:eastAsia="仿宋"/>
          <w:sz w:val="32"/>
          <w:szCs w:val="32"/>
        </w:rPr>
        <w:t>年1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Style w:val="7"/>
          <w:rFonts w:ascii="仿宋" w:hAnsi="仿宋" w:eastAsia="仿宋"/>
          <w:sz w:val="32"/>
          <w:szCs w:val="32"/>
        </w:rPr>
        <w:t>月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Style w:val="7"/>
          <w:rFonts w:ascii="仿宋" w:hAnsi="仿宋" w:eastAsia="仿宋"/>
          <w:sz w:val="32"/>
          <w:szCs w:val="32"/>
        </w:rPr>
        <w:t>0日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/>
          <w:sz w:val="32"/>
          <w:szCs w:val="32"/>
        </w:rPr>
        <w:t>进行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线上入围评审和决赛评审</w:t>
      </w:r>
      <w:r>
        <w:rPr>
          <w:rStyle w:val="7"/>
          <w:rFonts w:ascii="仿宋" w:hAnsi="仿宋" w:eastAsia="仿宋"/>
          <w:sz w:val="32"/>
          <w:szCs w:val="32"/>
        </w:rPr>
        <w:t>。在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决赛后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最终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公布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结果，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并为参赛单位颁发奖牌、指导教师和参赛团队颁发获奖证书。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（六）竞赛环境与设施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1. 竞赛场地。竞赛现场设置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网络</w:t>
      </w:r>
      <w:r>
        <w:rPr>
          <w:rStyle w:val="7"/>
          <w:rFonts w:ascii="仿宋" w:hAnsi="仿宋" w:eastAsia="仿宋"/>
          <w:color w:val="000000"/>
          <w:sz w:val="32"/>
          <w:szCs w:val="32"/>
        </w:rPr>
        <w:t>竞赛区、评委区。现场保证良好的采光、照明和通风；提供稳定的水、电和供电应急设备。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2. 竞赛设备。竞赛设备由组委会和承办校负责提供和保障，竞赛区为参赛队提供标准竞赛设备。</w:t>
      </w:r>
    </w:p>
    <w:p>
      <w:pPr>
        <w:spacing w:line="560" w:lineRule="exact"/>
        <w:ind w:firstLine="64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二、竞赛组织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（一）组织机构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主办单位：辽宁省教育厅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承办单位：沈阳城市学院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（二）组织形式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1.大赛组委会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主任：辽宁省教育厅领导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副主任：沈阳城市学院文化与传播学院副院长王姣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委员：辽宁省教育厅和沈阳城市学院以及辽沈电子竞技协会相关领导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2.大赛执委会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主任：沈阳城市学院文化与传播学院副院长王姣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委员：辽沈各高校电子竞技协会相关人员</w:t>
      </w:r>
    </w:p>
    <w:p>
      <w:pPr>
        <w:spacing w:line="560" w:lineRule="exact"/>
        <w:ind w:firstLine="64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三、竞赛规则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（一）竞赛规则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1、赛形式为个人或团队，</w:t>
      </w:r>
      <w:r>
        <w:rPr>
          <w:rStyle w:val="7"/>
          <w:rFonts w:hint="eastAsia" w:ascii="仿宋" w:hAnsi="仿宋" w:eastAsia="仿宋"/>
          <w:sz w:val="32"/>
          <w:szCs w:val="32"/>
        </w:rPr>
        <w:t>电竞解说、电竞直播设计赛道</w:t>
      </w:r>
      <w:r>
        <w:rPr>
          <w:rStyle w:val="7"/>
          <w:rFonts w:ascii="仿宋" w:hAnsi="仿宋" w:eastAsia="仿宋"/>
          <w:sz w:val="32"/>
          <w:szCs w:val="32"/>
        </w:rPr>
        <w:t>团队成员最多不可超过3人，</w:t>
      </w:r>
      <w:r>
        <w:rPr>
          <w:rStyle w:val="7"/>
          <w:rFonts w:hint="eastAsia" w:ascii="仿宋" w:hAnsi="仿宋" w:eastAsia="仿宋"/>
          <w:sz w:val="32"/>
          <w:szCs w:val="32"/>
        </w:rPr>
        <w:t>创意短视频、主播创意策划案、游戏设计和电竞衍生产品设计赛道</w:t>
      </w:r>
      <w:r>
        <w:rPr>
          <w:rStyle w:val="7"/>
          <w:rFonts w:ascii="仿宋" w:hAnsi="仿宋" w:eastAsia="仿宋"/>
          <w:sz w:val="32"/>
          <w:szCs w:val="32"/>
        </w:rPr>
        <w:t>团队成员最多不可超过5人</w:t>
      </w:r>
      <w:r>
        <w:rPr>
          <w:rStyle w:val="7"/>
          <w:rFonts w:hint="eastAsia" w:ascii="仿宋" w:hAnsi="仿宋" w:eastAsia="仿宋"/>
          <w:sz w:val="32"/>
          <w:szCs w:val="32"/>
        </w:rPr>
        <w:t>；由各参赛院校审核后进行个人申报，由大赛组委会专家组成作品评审组，对参赛作品进行评审，产生各奖项。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2、选手需要上交报名表和比赛作品，</w:t>
      </w:r>
      <w:r>
        <w:rPr>
          <w:rStyle w:val="7"/>
          <w:rFonts w:hint="eastAsia" w:ascii="仿宋" w:hAnsi="仿宋" w:eastAsia="仿宋"/>
          <w:sz w:val="32"/>
          <w:szCs w:val="32"/>
        </w:rPr>
        <w:t>电竞解说赛道</w:t>
      </w:r>
      <w:r>
        <w:rPr>
          <w:rStyle w:val="7"/>
          <w:rFonts w:ascii="仿宋" w:hAnsi="仿宋" w:eastAsia="仿宋"/>
          <w:sz w:val="32"/>
          <w:szCs w:val="32"/>
        </w:rPr>
        <w:t>作品时长不超过7分钟，</w:t>
      </w:r>
      <w:r>
        <w:rPr>
          <w:rStyle w:val="7"/>
          <w:rFonts w:hint="eastAsia" w:ascii="仿宋" w:hAnsi="仿宋" w:eastAsia="仿宋"/>
          <w:sz w:val="32"/>
          <w:szCs w:val="32"/>
        </w:rPr>
        <w:t>创意短视频赛道</w:t>
      </w:r>
      <w:r>
        <w:rPr>
          <w:rStyle w:val="7"/>
          <w:rFonts w:ascii="仿宋" w:hAnsi="仿宋" w:eastAsia="仿宋"/>
          <w:sz w:val="32"/>
          <w:szCs w:val="32"/>
        </w:rPr>
        <w:t>视频作品时长不超过1分钟</w:t>
      </w:r>
      <w:r>
        <w:rPr>
          <w:rStyle w:val="7"/>
          <w:rFonts w:hint="eastAsia" w:ascii="仿宋" w:hAnsi="仿宋" w:eastAsia="仿宋"/>
          <w:sz w:val="32"/>
          <w:szCs w:val="32"/>
        </w:rPr>
        <w:t>，</w:t>
      </w:r>
      <w:r>
        <w:rPr>
          <w:rStyle w:val="7"/>
          <w:rFonts w:ascii="仿宋" w:hAnsi="仿宋" w:eastAsia="仿宋"/>
          <w:sz w:val="32"/>
          <w:szCs w:val="32"/>
        </w:rPr>
        <w:t>格式</w:t>
      </w:r>
      <w:r>
        <w:rPr>
          <w:rStyle w:val="7"/>
          <w:rFonts w:hint="eastAsia" w:ascii="仿宋" w:hAnsi="仿宋" w:eastAsia="仿宋"/>
          <w:sz w:val="32"/>
          <w:szCs w:val="32"/>
        </w:rPr>
        <w:t>均</w:t>
      </w:r>
      <w:r>
        <w:rPr>
          <w:rStyle w:val="7"/>
          <w:rFonts w:ascii="仿宋" w:hAnsi="仿宋" w:eastAsia="仿宋"/>
          <w:sz w:val="32"/>
          <w:szCs w:val="32"/>
        </w:rPr>
        <w:t>需为</w:t>
      </w:r>
      <w:r>
        <w:rPr>
          <w:rStyle w:val="7"/>
          <w:rFonts w:ascii="宋体" w:hAnsi="宋体"/>
          <w:sz w:val="28"/>
          <w:szCs w:val="28"/>
        </w:rPr>
        <w:t>MP4</w:t>
      </w:r>
      <w:r>
        <w:rPr>
          <w:rStyle w:val="7"/>
          <w:rFonts w:ascii="仿宋" w:hAnsi="仿宋" w:eastAsia="仿宋"/>
          <w:sz w:val="32"/>
          <w:szCs w:val="32"/>
        </w:rPr>
        <w:t>。</w:t>
      </w:r>
      <w:r>
        <w:rPr>
          <w:rStyle w:val="7"/>
          <w:rFonts w:hint="eastAsia" w:ascii="仿宋" w:hAnsi="仿宋" w:eastAsia="仿宋"/>
          <w:sz w:val="32"/>
          <w:szCs w:val="32"/>
        </w:rPr>
        <w:t>电竞直播设计和衍生产品设计赛道</w:t>
      </w:r>
      <w:r>
        <w:rPr>
          <w:rFonts w:hint="eastAsia" w:ascii="仿宋" w:hAnsi="仿宋" w:eastAsia="仿宋"/>
          <w:color w:val="000000"/>
          <w:sz w:val="32"/>
          <w:szCs w:val="32"/>
        </w:rPr>
        <w:t>电子版作品，文件格式为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jpg，色彩模式RGB,规格A3（297×420mm），分辨率300dpi，图片大小不超过10MB。</w:t>
      </w:r>
      <w:r>
        <w:rPr>
          <w:rStyle w:val="7"/>
          <w:rFonts w:hint="eastAsia" w:ascii="仿宋" w:hAnsi="仿宋" w:eastAsia="仿宋"/>
          <w:sz w:val="32"/>
          <w:szCs w:val="32"/>
        </w:rPr>
        <w:t>主播创意策划案赛道作品为PDF格式。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3、电子竞技选题、解说用词必须符合社会主义核心价值观，不得出现辱骂性词汇。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4、参评的相关材料必须为本人原创，不得抄袭他人作品，侵害他人版权。组委会在评审前将先对作品进行检查，如发现抄袭现象，取消其参评资格。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（二）评审方式</w:t>
      </w:r>
    </w:p>
    <w:p>
      <w:pPr>
        <w:spacing w:line="560" w:lineRule="exact"/>
        <w:ind w:firstLine="800" w:firstLineChars="25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由专家评审以现场打分的形式进行评审。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（三）奖项设置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组委会将对</w:t>
      </w:r>
      <w:r>
        <w:rPr>
          <w:rStyle w:val="7"/>
          <w:rFonts w:hint="eastAsia" w:ascii="仿宋" w:hAnsi="仿宋" w:eastAsia="仿宋"/>
          <w:sz w:val="32"/>
          <w:szCs w:val="32"/>
        </w:rPr>
        <w:t>进入决赛的</w:t>
      </w:r>
      <w:r>
        <w:rPr>
          <w:rStyle w:val="7"/>
          <w:rFonts w:ascii="仿宋" w:hAnsi="仿宋" w:eastAsia="仿宋"/>
          <w:sz w:val="32"/>
          <w:szCs w:val="32"/>
        </w:rPr>
        <w:t>参赛学校、</w:t>
      </w:r>
      <w:r>
        <w:rPr>
          <w:rStyle w:val="7"/>
          <w:rFonts w:hint="eastAsia" w:ascii="仿宋" w:hAnsi="仿宋" w:eastAsia="仿宋"/>
          <w:sz w:val="32"/>
          <w:szCs w:val="32"/>
        </w:rPr>
        <w:t>指导教师</w:t>
      </w:r>
      <w:r>
        <w:rPr>
          <w:rStyle w:val="7"/>
          <w:rFonts w:ascii="仿宋" w:hAnsi="仿宋" w:eastAsia="仿宋"/>
          <w:sz w:val="32"/>
          <w:szCs w:val="32"/>
        </w:rPr>
        <w:t>颁发“最佳组织奖”、“优秀指导教师奖”、同时颁发一、二、三等奖</w:t>
      </w:r>
      <w:r>
        <w:rPr>
          <w:rStyle w:val="7"/>
          <w:rFonts w:hint="eastAsia" w:ascii="仿宋" w:hAnsi="仿宋" w:eastAsia="仿宋"/>
          <w:sz w:val="32"/>
          <w:szCs w:val="32"/>
        </w:rPr>
        <w:t>以及优秀奖</w:t>
      </w:r>
      <w:r>
        <w:rPr>
          <w:rStyle w:val="7"/>
          <w:rFonts w:ascii="仿宋" w:hAnsi="仿宋" w:eastAsia="仿宋"/>
          <w:sz w:val="32"/>
          <w:szCs w:val="32"/>
        </w:rPr>
        <w:t>若干名（按照进入决赛的人数比例大约为：一等奖：二等奖：三等奖:</w:t>
      </w:r>
      <w:r>
        <w:rPr>
          <w:rStyle w:val="7"/>
          <w:rFonts w:hint="eastAsia" w:ascii="仿宋" w:hAnsi="仿宋" w:eastAsia="仿宋"/>
          <w:sz w:val="32"/>
          <w:szCs w:val="32"/>
        </w:rPr>
        <w:t xml:space="preserve"> 优秀奖 </w:t>
      </w:r>
      <w:r>
        <w:rPr>
          <w:rStyle w:val="7"/>
          <w:rFonts w:ascii="仿宋" w:hAnsi="仿宋" w:eastAsia="仿宋"/>
          <w:sz w:val="32"/>
          <w:szCs w:val="32"/>
        </w:rPr>
        <w:t>1 : 2 : 3</w:t>
      </w:r>
      <w:r>
        <w:rPr>
          <w:rStyle w:val="7"/>
          <w:rFonts w:hint="eastAsia" w:ascii="仿宋" w:hAnsi="仿宋" w:eastAsia="仿宋"/>
          <w:sz w:val="32"/>
          <w:szCs w:val="32"/>
        </w:rPr>
        <w:t xml:space="preserve"> </w:t>
      </w:r>
      <w:r>
        <w:rPr>
          <w:rStyle w:val="7"/>
          <w:rFonts w:ascii="仿宋" w:hAnsi="仿宋" w:eastAsia="仿宋"/>
          <w:sz w:val="32"/>
          <w:szCs w:val="32"/>
        </w:rPr>
        <w:t>:</w:t>
      </w:r>
      <w:r>
        <w:rPr>
          <w:rStyle w:val="7"/>
          <w:rFonts w:hint="eastAsia" w:ascii="仿宋" w:hAnsi="仿宋" w:eastAsia="仿宋"/>
          <w:sz w:val="32"/>
          <w:szCs w:val="32"/>
        </w:rPr>
        <w:t xml:space="preserve"> </w:t>
      </w:r>
      <w:r>
        <w:rPr>
          <w:rStyle w:val="7"/>
          <w:rFonts w:ascii="仿宋" w:hAnsi="仿宋" w:eastAsia="仿宋"/>
          <w:sz w:val="32"/>
          <w:szCs w:val="32"/>
        </w:rPr>
        <w:t>4）。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（四）申诉与仲裁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各参赛队对不符合大赛和赛项规程规定的竞赛执裁、赛场管理，以及工作人员的不规范行为等，可向赛项仲裁组提出申诉。申诉主体为参赛队领队。参赛队领队可在比赛结束后（选手赛场比赛内容全部完成）1 小时之内向仲裁组提出书面申诉。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书面申诉应对申诉事件的现象、发生时间、涉及人员、申诉依据等进行充分、实事求是的叙述，并由领队亲笔签名。非书面申诉不予受理。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赛项仲裁工作组在接到申诉报告后的 1 小时内组织复议，并及时将复议结果以书面形式告知申诉方。申诉方对复议结果仍有异议，可由领队向赛区仲裁委员会提出申诉。赛区仲裁委员会的仲裁结果为最终结果。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仲栽结果由申诉人签收，不能代收，如在约定时间和地点申诉人离开，视为自行放弃申诉。</w:t>
      </w:r>
    </w:p>
    <w:p>
      <w:pPr>
        <w:spacing w:line="560" w:lineRule="exac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 xml:space="preserve">    申诉方可随时提出放弃申诉，不得以任何理由采取过激行为扰乱赛场秩序。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（五）竞赛结果公示</w:t>
      </w:r>
    </w:p>
    <w:p>
      <w:pPr>
        <w:spacing w:line="560" w:lineRule="exac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 xml:space="preserve">    在学校官网上进行竞赛结果公示，公示期为3天。如果对本次评审结果有任何疑问或异议，可联系赛事组委会。</w:t>
      </w:r>
    </w:p>
    <w:p>
      <w:pPr>
        <w:spacing w:line="560" w:lineRule="exact"/>
        <w:ind w:firstLine="64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四、其他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（一）联系人及联系方式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沈阳城市学院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Style w:val="7"/>
          <w:rFonts w:hint="eastAsia" w:ascii="仿宋" w:hAnsi="仿宋" w:eastAsia="仿宋"/>
          <w:sz w:val="32"/>
          <w:szCs w:val="32"/>
        </w:rPr>
        <w:t>与传播学院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联系人：张诗尧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联系电话：15042000113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地址：辽宁省沈阳市苏家屯区梧桐街2号沈阳城市学院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Style w:val="7"/>
          <w:rFonts w:hint="eastAsia" w:ascii="仿宋" w:hAnsi="仿宋" w:eastAsia="仿宋"/>
          <w:sz w:val="32"/>
          <w:szCs w:val="32"/>
        </w:rPr>
        <w:t>与传播学院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电子邮箱：</w:t>
      </w:r>
      <w:r>
        <w:fldChar w:fldCharType="begin"/>
      </w:r>
      <w:r>
        <w:instrText xml:space="preserve"> HYPERLINK "mailto:523088512@qq.com"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523088512@qq.com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（二）领队与选手须知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1. 各参赛选手要发扬良好道德风尚，听从指挥，服从裁判，不弄虚作假。如发现弄虛作假者，取消参赛资格，名次无效。</w:t>
      </w:r>
    </w:p>
    <w:p>
      <w:pPr>
        <w:spacing w:line="560" w:lineRule="exact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 xml:space="preserve">    2. 参赛选手应按有关要求如实填报个人信息，否则取消竞赛资格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Style w:val="7"/>
          <w:rFonts w:ascii="仿宋" w:hAnsi="仿宋" w:eastAsia="仿宋"/>
          <w:sz w:val="32"/>
          <w:szCs w:val="32"/>
        </w:rPr>
        <w:t>. 参加选手应认真学习领会本次竞赛相关文件，自觉遵守大赛纪律，服从指挥，听从安排，文明参赛。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Style w:val="7"/>
          <w:rFonts w:ascii="仿宋" w:hAnsi="仿宋" w:eastAsia="仿宋"/>
          <w:sz w:val="32"/>
          <w:szCs w:val="32"/>
        </w:rPr>
        <w:t>.</w:t>
      </w:r>
      <w:r>
        <w:rPr>
          <w:rStyle w:val="7"/>
        </w:rPr>
        <w:t xml:space="preserve"> </w:t>
      </w:r>
      <w:r>
        <w:rPr>
          <w:rStyle w:val="7"/>
          <w:rFonts w:ascii="仿宋" w:hAnsi="仿宋" w:eastAsia="仿宋"/>
          <w:sz w:val="32"/>
          <w:szCs w:val="32"/>
        </w:rPr>
        <w:t>在竞赛期间，未经组委会批准，参赛选手不得接受其他单位和个人进行的与竟赛内容相关的采访。参赛选手不得将竞赛的相关信息私自公布。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（三）其他未尽事宜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1.知识产权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获奖作品的作者享有视频著作权和个人肖像权，且同意授权组委会在相关宣传和推广活动中使用作品和个人肖像。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2.竞赛安全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赛场组织与管理员应制定安保须知、安全隐患规避方法及突发事件预案，设立紧急疏散路线及通道等，确保比赛期间所有进入竞赛地点的车辆、人员需凭证入内；严禁携带易燃易爆物、管制刀具等危险品及比赛严令禁止的其他物品进入场地；对于紧急发生的拥挤、踩踏、地震、火灾等进行紧急有效的处置。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3.其他</w:t>
      </w:r>
    </w:p>
    <w:p>
      <w:pPr>
        <w:spacing w:line="560" w:lineRule="exact"/>
        <w:ind w:firstLine="640"/>
        <w:rPr>
          <w:rStyle w:val="7"/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Style w:val="7"/>
          <w:rFonts w:ascii="仿宋" w:hAnsi="仿宋" w:eastAsia="仿宋"/>
          <w:sz w:val="32"/>
          <w:szCs w:val="32"/>
        </w:rPr>
        <w:t>本次活动不收取任何费</w:t>
      </w:r>
      <w:r>
        <w:rPr>
          <w:rStyle w:val="7"/>
          <w:rFonts w:hint="eastAsia" w:ascii="仿宋" w:hAnsi="仿宋" w:eastAsia="仿宋"/>
          <w:sz w:val="32"/>
          <w:szCs w:val="32"/>
        </w:rPr>
        <w:t>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E"/>
    <w:rsid w:val="000115D8"/>
    <w:rsid w:val="000173C4"/>
    <w:rsid w:val="00022C08"/>
    <w:rsid w:val="000479AE"/>
    <w:rsid w:val="00053E69"/>
    <w:rsid w:val="000540F7"/>
    <w:rsid w:val="0006332D"/>
    <w:rsid w:val="0007678E"/>
    <w:rsid w:val="00084065"/>
    <w:rsid w:val="000870F7"/>
    <w:rsid w:val="0009124B"/>
    <w:rsid w:val="00096ED2"/>
    <w:rsid w:val="00097A71"/>
    <w:rsid w:val="000A17DA"/>
    <w:rsid w:val="000A67D4"/>
    <w:rsid w:val="000B5D05"/>
    <w:rsid w:val="000C53F0"/>
    <w:rsid w:val="000D112A"/>
    <w:rsid w:val="000D1FA6"/>
    <w:rsid w:val="00106FEF"/>
    <w:rsid w:val="00107EDF"/>
    <w:rsid w:val="00115B20"/>
    <w:rsid w:val="00117DEF"/>
    <w:rsid w:val="0012269C"/>
    <w:rsid w:val="00133BDE"/>
    <w:rsid w:val="00135D4F"/>
    <w:rsid w:val="00141724"/>
    <w:rsid w:val="0014350E"/>
    <w:rsid w:val="00154DB3"/>
    <w:rsid w:val="0018112A"/>
    <w:rsid w:val="001840F9"/>
    <w:rsid w:val="00185A21"/>
    <w:rsid w:val="001869CC"/>
    <w:rsid w:val="00195C5A"/>
    <w:rsid w:val="001A2B7A"/>
    <w:rsid w:val="001C2258"/>
    <w:rsid w:val="001D0016"/>
    <w:rsid w:val="001D1580"/>
    <w:rsid w:val="001D2313"/>
    <w:rsid w:val="001E2224"/>
    <w:rsid w:val="001E5DEB"/>
    <w:rsid w:val="001F37C6"/>
    <w:rsid w:val="001F527C"/>
    <w:rsid w:val="001F67B6"/>
    <w:rsid w:val="00211C7B"/>
    <w:rsid w:val="00216D09"/>
    <w:rsid w:val="00223B22"/>
    <w:rsid w:val="0022448D"/>
    <w:rsid w:val="002261C7"/>
    <w:rsid w:val="00235D34"/>
    <w:rsid w:val="002377C6"/>
    <w:rsid w:val="00245AD0"/>
    <w:rsid w:val="00252842"/>
    <w:rsid w:val="00253FA8"/>
    <w:rsid w:val="00277204"/>
    <w:rsid w:val="002A04B8"/>
    <w:rsid w:val="002B138C"/>
    <w:rsid w:val="002B33E4"/>
    <w:rsid w:val="002B5924"/>
    <w:rsid w:val="002C23AD"/>
    <w:rsid w:val="002E6095"/>
    <w:rsid w:val="002E77B2"/>
    <w:rsid w:val="002F71E0"/>
    <w:rsid w:val="002F7762"/>
    <w:rsid w:val="00302D27"/>
    <w:rsid w:val="00304D5F"/>
    <w:rsid w:val="00315DBA"/>
    <w:rsid w:val="00352937"/>
    <w:rsid w:val="00353162"/>
    <w:rsid w:val="00372EDC"/>
    <w:rsid w:val="003C668A"/>
    <w:rsid w:val="003D490C"/>
    <w:rsid w:val="003E1A94"/>
    <w:rsid w:val="003F3245"/>
    <w:rsid w:val="003F5B22"/>
    <w:rsid w:val="004016F0"/>
    <w:rsid w:val="00414890"/>
    <w:rsid w:val="0041761E"/>
    <w:rsid w:val="00427821"/>
    <w:rsid w:val="004334C8"/>
    <w:rsid w:val="00436FEF"/>
    <w:rsid w:val="004536EB"/>
    <w:rsid w:val="004749DE"/>
    <w:rsid w:val="00476368"/>
    <w:rsid w:val="00487D85"/>
    <w:rsid w:val="004A4E7A"/>
    <w:rsid w:val="004C0FD1"/>
    <w:rsid w:val="004C25ED"/>
    <w:rsid w:val="004C4CC3"/>
    <w:rsid w:val="004D25AF"/>
    <w:rsid w:val="004E5D53"/>
    <w:rsid w:val="004F1E6C"/>
    <w:rsid w:val="00544DE4"/>
    <w:rsid w:val="00546040"/>
    <w:rsid w:val="00564501"/>
    <w:rsid w:val="005972F6"/>
    <w:rsid w:val="00597C62"/>
    <w:rsid w:val="005A2961"/>
    <w:rsid w:val="005C1BB1"/>
    <w:rsid w:val="005C31A3"/>
    <w:rsid w:val="005D7680"/>
    <w:rsid w:val="005E139B"/>
    <w:rsid w:val="005E5639"/>
    <w:rsid w:val="005E7150"/>
    <w:rsid w:val="005F0EBC"/>
    <w:rsid w:val="00611F7E"/>
    <w:rsid w:val="00626844"/>
    <w:rsid w:val="00636ADB"/>
    <w:rsid w:val="006460B6"/>
    <w:rsid w:val="00647184"/>
    <w:rsid w:val="00667DC6"/>
    <w:rsid w:val="00682B89"/>
    <w:rsid w:val="00686CAE"/>
    <w:rsid w:val="00692433"/>
    <w:rsid w:val="00696629"/>
    <w:rsid w:val="006A4879"/>
    <w:rsid w:val="006A7F6E"/>
    <w:rsid w:val="006B3625"/>
    <w:rsid w:val="006C64FE"/>
    <w:rsid w:val="006D5CCC"/>
    <w:rsid w:val="006E3165"/>
    <w:rsid w:val="00701BD7"/>
    <w:rsid w:val="00705454"/>
    <w:rsid w:val="00705BCF"/>
    <w:rsid w:val="00710A55"/>
    <w:rsid w:val="0071314B"/>
    <w:rsid w:val="00723403"/>
    <w:rsid w:val="00736745"/>
    <w:rsid w:val="00740F2B"/>
    <w:rsid w:val="007635CD"/>
    <w:rsid w:val="0076473A"/>
    <w:rsid w:val="007742D7"/>
    <w:rsid w:val="007A02A0"/>
    <w:rsid w:val="007A32C1"/>
    <w:rsid w:val="007C265A"/>
    <w:rsid w:val="007E4D98"/>
    <w:rsid w:val="00815E6A"/>
    <w:rsid w:val="00873946"/>
    <w:rsid w:val="00890EB1"/>
    <w:rsid w:val="008A257A"/>
    <w:rsid w:val="008A66C5"/>
    <w:rsid w:val="008B3297"/>
    <w:rsid w:val="008D26A6"/>
    <w:rsid w:val="00901A36"/>
    <w:rsid w:val="00905229"/>
    <w:rsid w:val="0091467B"/>
    <w:rsid w:val="00914E12"/>
    <w:rsid w:val="00942731"/>
    <w:rsid w:val="009435CD"/>
    <w:rsid w:val="0096257A"/>
    <w:rsid w:val="009633C8"/>
    <w:rsid w:val="00970EA0"/>
    <w:rsid w:val="00970F10"/>
    <w:rsid w:val="00975AB7"/>
    <w:rsid w:val="00987362"/>
    <w:rsid w:val="009B7587"/>
    <w:rsid w:val="009C2096"/>
    <w:rsid w:val="009D09B6"/>
    <w:rsid w:val="009F024C"/>
    <w:rsid w:val="00A02F79"/>
    <w:rsid w:val="00A043BE"/>
    <w:rsid w:val="00A056AB"/>
    <w:rsid w:val="00A06300"/>
    <w:rsid w:val="00A13270"/>
    <w:rsid w:val="00A149ED"/>
    <w:rsid w:val="00A25247"/>
    <w:rsid w:val="00A2567A"/>
    <w:rsid w:val="00A33821"/>
    <w:rsid w:val="00A40110"/>
    <w:rsid w:val="00A75975"/>
    <w:rsid w:val="00A76384"/>
    <w:rsid w:val="00A865CB"/>
    <w:rsid w:val="00A90B20"/>
    <w:rsid w:val="00AB370B"/>
    <w:rsid w:val="00AB7030"/>
    <w:rsid w:val="00AF4929"/>
    <w:rsid w:val="00AF6FA9"/>
    <w:rsid w:val="00B177B9"/>
    <w:rsid w:val="00B20125"/>
    <w:rsid w:val="00B54622"/>
    <w:rsid w:val="00B6501A"/>
    <w:rsid w:val="00B75F0A"/>
    <w:rsid w:val="00BB309C"/>
    <w:rsid w:val="00BB769E"/>
    <w:rsid w:val="00BC69DF"/>
    <w:rsid w:val="00BE0D18"/>
    <w:rsid w:val="00BE6330"/>
    <w:rsid w:val="00BE635C"/>
    <w:rsid w:val="00BF12D5"/>
    <w:rsid w:val="00C17DC1"/>
    <w:rsid w:val="00C21973"/>
    <w:rsid w:val="00C265AC"/>
    <w:rsid w:val="00C26F4E"/>
    <w:rsid w:val="00C32064"/>
    <w:rsid w:val="00C41CC2"/>
    <w:rsid w:val="00C44456"/>
    <w:rsid w:val="00C44BC6"/>
    <w:rsid w:val="00C46523"/>
    <w:rsid w:val="00C50DD3"/>
    <w:rsid w:val="00C6194D"/>
    <w:rsid w:val="00C6613C"/>
    <w:rsid w:val="00C71C38"/>
    <w:rsid w:val="00C869A1"/>
    <w:rsid w:val="00C9338B"/>
    <w:rsid w:val="00C95E4A"/>
    <w:rsid w:val="00CB0FA9"/>
    <w:rsid w:val="00CD1EE2"/>
    <w:rsid w:val="00CE5432"/>
    <w:rsid w:val="00CE6B87"/>
    <w:rsid w:val="00CF77AE"/>
    <w:rsid w:val="00D03F81"/>
    <w:rsid w:val="00D04873"/>
    <w:rsid w:val="00D05BEC"/>
    <w:rsid w:val="00D05DFF"/>
    <w:rsid w:val="00D11C31"/>
    <w:rsid w:val="00D2058D"/>
    <w:rsid w:val="00D22851"/>
    <w:rsid w:val="00D263DC"/>
    <w:rsid w:val="00D26B0C"/>
    <w:rsid w:val="00D442F6"/>
    <w:rsid w:val="00D55D15"/>
    <w:rsid w:val="00D62025"/>
    <w:rsid w:val="00D63F11"/>
    <w:rsid w:val="00D848D2"/>
    <w:rsid w:val="00D87BB5"/>
    <w:rsid w:val="00DA355A"/>
    <w:rsid w:val="00DA4BAE"/>
    <w:rsid w:val="00DB03E2"/>
    <w:rsid w:val="00DB309A"/>
    <w:rsid w:val="00DC5E96"/>
    <w:rsid w:val="00DD5912"/>
    <w:rsid w:val="00DF261F"/>
    <w:rsid w:val="00E04718"/>
    <w:rsid w:val="00E061E2"/>
    <w:rsid w:val="00E23475"/>
    <w:rsid w:val="00E34D0D"/>
    <w:rsid w:val="00E356FE"/>
    <w:rsid w:val="00E421A2"/>
    <w:rsid w:val="00E56273"/>
    <w:rsid w:val="00E73369"/>
    <w:rsid w:val="00E938CC"/>
    <w:rsid w:val="00EA3AAC"/>
    <w:rsid w:val="00EB33CB"/>
    <w:rsid w:val="00EC5056"/>
    <w:rsid w:val="00ED199D"/>
    <w:rsid w:val="00EE7CC7"/>
    <w:rsid w:val="00EF4F28"/>
    <w:rsid w:val="00F020EA"/>
    <w:rsid w:val="00F13090"/>
    <w:rsid w:val="00F24DA1"/>
    <w:rsid w:val="00F26D19"/>
    <w:rsid w:val="00F36DA2"/>
    <w:rsid w:val="00F43591"/>
    <w:rsid w:val="00F507AF"/>
    <w:rsid w:val="00F621F7"/>
    <w:rsid w:val="00F7300D"/>
    <w:rsid w:val="00F85E53"/>
    <w:rsid w:val="00F91FD3"/>
    <w:rsid w:val="00F92628"/>
    <w:rsid w:val="00F96F33"/>
    <w:rsid w:val="00FC2EEE"/>
    <w:rsid w:val="00FC3132"/>
    <w:rsid w:val="00FC6096"/>
    <w:rsid w:val="00FD14B9"/>
    <w:rsid w:val="00FE271C"/>
    <w:rsid w:val="00FF18C8"/>
    <w:rsid w:val="27C3452F"/>
    <w:rsid w:val="67778BEC"/>
    <w:rsid w:val="759F22AC"/>
    <w:rsid w:val="7FAA35FC"/>
    <w:rsid w:val="B7FB4065"/>
    <w:rsid w:val="DCDAB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textAlignment w:val="baseline"/>
    </w:pPr>
    <w:rPr>
      <w:kern w:val="2"/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PageNumber"/>
    <w:basedOn w:val="7"/>
    <w:uiPriority w:val="0"/>
  </w:style>
  <w:style w:type="paragraph" w:customStyle="1" w:styleId="10">
    <w:name w:val="UserStyle_0"/>
    <w:basedOn w:val="1"/>
    <w:uiPriority w:val="0"/>
    <w:pPr>
      <w:jc w:val="both"/>
      <w:textAlignment w:val="baseline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546</Words>
  <Characters>3114</Characters>
  <Lines>25</Lines>
  <Paragraphs>7</Paragraphs>
  <TotalTime>2</TotalTime>
  <ScaleCrop>false</ScaleCrop>
  <LinksUpToDate>false</LinksUpToDate>
  <CharactersWithSpaces>3653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2021-04-09T02:41:00Z</dcterms:created>
  <dc:creator>Data</dc:creator>
  <cp:lastModifiedBy>张诗尧Helen</cp:lastModifiedBy>
  <dcterms:modified xsi:type="dcterms:W3CDTF">2023-08-21T08:56:33Z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F276EE9E20BCA6FB1C7ED964649C03EE_42</vt:lpwstr>
  </property>
</Properties>
</file>